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7AD1" w14:textId="77777777" w:rsidR="00BD445D" w:rsidRDefault="00BD445D"/>
    <w:p w14:paraId="50C5598E" w14:textId="7B06218B" w:rsidR="00C44137" w:rsidRPr="00C44137" w:rsidRDefault="00C44137" w:rsidP="00C44137">
      <w:pPr>
        <w:jc w:val="center"/>
        <w:rPr>
          <w:b/>
          <w:bCs/>
          <w:sz w:val="28"/>
          <w:szCs w:val="28"/>
          <w:lang w:val="it-IT"/>
        </w:rPr>
      </w:pPr>
      <w:r w:rsidRPr="00C44137">
        <w:rPr>
          <w:b/>
          <w:bCs/>
          <w:sz w:val="28"/>
          <w:szCs w:val="28"/>
          <w:lang w:val="it-IT"/>
        </w:rPr>
        <w:t>Comunicat de presă privind începerea proiectului – „Digitalizare EDITURA FRONTIERA SRL”</w:t>
      </w:r>
    </w:p>
    <w:p w14:paraId="71EF9872" w14:textId="77777777" w:rsidR="00C44137" w:rsidRDefault="00C44137">
      <w:pPr>
        <w:rPr>
          <w:lang w:val="it-IT"/>
        </w:rPr>
      </w:pPr>
    </w:p>
    <w:p w14:paraId="144F9894" w14:textId="32497DF3" w:rsidR="00C44137" w:rsidRPr="00FB7E9E" w:rsidRDefault="00C44137" w:rsidP="00FB7E9E">
      <w:pPr>
        <w:jc w:val="both"/>
        <w:rPr>
          <w:b/>
          <w:bCs/>
          <w:lang w:val="it-IT"/>
        </w:rPr>
      </w:pPr>
      <w:r w:rsidRPr="00FB7E9E">
        <w:rPr>
          <w:b/>
          <w:bCs/>
          <w:lang w:val="it-IT"/>
        </w:rPr>
        <w:t>EDITURA FRONTIERA</w:t>
      </w:r>
      <w:r w:rsidRPr="00FB7E9E">
        <w:rPr>
          <w:b/>
          <w:bCs/>
          <w:lang w:val="it-IT"/>
        </w:rPr>
        <w:t xml:space="preserve"> SRL, implementează proiectul „</w:t>
      </w:r>
      <w:r w:rsidRPr="00FB7E9E">
        <w:rPr>
          <w:b/>
          <w:bCs/>
          <w:sz w:val="28"/>
          <w:szCs w:val="28"/>
          <w:lang w:val="it-IT"/>
        </w:rPr>
        <w:t xml:space="preserve"> </w:t>
      </w:r>
      <w:r w:rsidRPr="00FB7E9E">
        <w:rPr>
          <w:b/>
          <w:bCs/>
          <w:sz w:val="28"/>
          <w:szCs w:val="28"/>
          <w:lang w:val="it-IT"/>
        </w:rPr>
        <w:t>Digitalizare EDITURA FRONTIERA SRL</w:t>
      </w:r>
      <w:r w:rsidRPr="00FB7E9E">
        <w:rPr>
          <w:b/>
          <w:bCs/>
          <w:lang w:val="it-IT"/>
        </w:rPr>
        <w:t>”, cod SMIS 331223, proiect cofinanțat de Uniunea Europeană prin Programul Creștere Inteligentă, Digitalizare și Instrumente Financiare 2021-2027, P3. Transformarea digitală și furnizarea de servicii îmbunătățite în sectorul cultural, Acțiunea 3.1 Creșterea rolului culturii în societate prin valorificarea avantajelor digitalizării</w:t>
      </w:r>
      <w:r w:rsidRPr="00FB7E9E">
        <w:rPr>
          <w:b/>
          <w:bCs/>
          <w:lang w:val="it-IT"/>
        </w:rPr>
        <w:t xml:space="preserve">, </w:t>
      </w:r>
      <w:r w:rsidRPr="00FB7E9E">
        <w:rPr>
          <w:b/>
          <w:bCs/>
          <w:lang w:val="it-IT"/>
        </w:rPr>
        <w:t>Măsura 3: Creșterea consumului de carte și mobilizarea de noi audiențe prin utilizarea instrumentelor</w:t>
      </w:r>
      <w:r w:rsidRPr="00FB7E9E">
        <w:rPr>
          <w:b/>
          <w:bCs/>
          <w:lang w:val="it-IT"/>
        </w:rPr>
        <w:t xml:space="preserve"> </w:t>
      </w:r>
      <w:r w:rsidRPr="00FB7E9E">
        <w:rPr>
          <w:b/>
          <w:bCs/>
          <w:lang w:val="it-IT"/>
        </w:rPr>
        <w:t>digitale</w:t>
      </w:r>
      <w:r w:rsidRPr="00FB7E9E">
        <w:rPr>
          <w:b/>
          <w:bCs/>
          <w:lang w:val="it-IT"/>
        </w:rPr>
        <w:t>.</w:t>
      </w:r>
    </w:p>
    <w:p w14:paraId="4C9D1DD0" w14:textId="77777777" w:rsidR="00C44137" w:rsidRPr="00C44137" w:rsidRDefault="00C44137" w:rsidP="00FB7E9E">
      <w:pPr>
        <w:jc w:val="both"/>
        <w:rPr>
          <w:lang w:val="it-IT"/>
        </w:rPr>
      </w:pPr>
      <w:r w:rsidRPr="00C44137">
        <w:rPr>
          <w:lang w:val="it-IT"/>
        </w:rPr>
        <w:t>Cod apel: PCIDIF/361/PCIDIF_P3/OP4/RSO4.6/PCIDIF_A10</w:t>
      </w:r>
    </w:p>
    <w:p w14:paraId="0E9014CB" w14:textId="6B487629" w:rsidR="00C44137" w:rsidRPr="00C44137" w:rsidRDefault="00C44137" w:rsidP="00FB7E9E">
      <w:pPr>
        <w:jc w:val="both"/>
        <w:rPr>
          <w:lang w:val="it-IT"/>
        </w:rPr>
      </w:pPr>
      <w:r w:rsidRPr="00C44137">
        <w:rPr>
          <w:lang w:val="it-IT"/>
        </w:rPr>
        <w:t xml:space="preserve">Proiectul se implementează în perioada </w:t>
      </w:r>
      <w:r w:rsidR="001E31E3" w:rsidRPr="00FB7E9E">
        <w:rPr>
          <w:b/>
          <w:bCs/>
          <w:lang w:val="it-IT"/>
        </w:rPr>
        <w:t>15.05.2025 – 15.07.2026</w:t>
      </w:r>
    </w:p>
    <w:p w14:paraId="120A3B9F" w14:textId="4ACFE31E" w:rsidR="00C44137" w:rsidRPr="00C44137" w:rsidRDefault="00C44137" w:rsidP="00FB7E9E">
      <w:pPr>
        <w:jc w:val="both"/>
        <w:rPr>
          <w:lang w:val="it-IT"/>
        </w:rPr>
      </w:pPr>
      <w:r w:rsidRPr="00FB7E9E">
        <w:rPr>
          <w:b/>
          <w:bCs/>
          <w:lang w:val="it-IT"/>
        </w:rPr>
        <w:t>Obiectivul general al proiectului</w:t>
      </w:r>
      <w:r w:rsidRPr="00C44137">
        <w:rPr>
          <w:lang w:val="it-IT"/>
        </w:rPr>
        <w:t xml:space="preserve">: </w:t>
      </w:r>
      <w:r w:rsidR="001E31E3" w:rsidRPr="001E31E3">
        <w:rPr>
          <w:lang w:val="it-IT"/>
        </w:rPr>
        <w:t xml:space="preserve">Obiectivul general al proiectului este de a îmbunătăți accesul la cultura scrisă și de a promova literatura românească contemporană prin digitalizarea unor opere literare selectate, creșterea consumului de carte în format audio și extinderea accesibilității prin tehnologii digitale. </w:t>
      </w:r>
    </w:p>
    <w:p w14:paraId="37720097" w14:textId="38636A51" w:rsidR="00C44137" w:rsidRDefault="00C44137" w:rsidP="00FB7E9E">
      <w:pPr>
        <w:jc w:val="both"/>
        <w:rPr>
          <w:lang w:val="it-IT"/>
        </w:rPr>
      </w:pPr>
      <w:r w:rsidRPr="00FB7E9E">
        <w:rPr>
          <w:b/>
          <w:bCs/>
          <w:lang w:val="it-IT"/>
        </w:rPr>
        <w:t>Obiectiv Specific 1:</w:t>
      </w:r>
      <w:r w:rsidRPr="00C44137">
        <w:rPr>
          <w:lang w:val="it-IT"/>
        </w:rPr>
        <w:t xml:space="preserve"> </w:t>
      </w:r>
      <w:r w:rsidR="001E31E3" w:rsidRPr="001E31E3">
        <w:rPr>
          <w:lang w:val="it-IT"/>
        </w:rPr>
        <w:t>Digitalizarea EDITURII FRONTIERA prin obtinerea unui sprijin prin granturi care ii va permite sa isi digitizeze titlurile cartilor publicate deja, sa isi optimizeze catalogul online si sa sustina cresterea consumului de carte si mobilizarea de noi audiente prin crearea de vlog-uri, challenge-uri si maratoane online.</w:t>
      </w:r>
    </w:p>
    <w:p w14:paraId="6AB59D9D" w14:textId="055F6DE7" w:rsidR="001E31E3" w:rsidRDefault="001E31E3" w:rsidP="00FB7E9E">
      <w:pPr>
        <w:jc w:val="both"/>
        <w:rPr>
          <w:lang w:val="it-IT"/>
        </w:rPr>
      </w:pPr>
      <w:r w:rsidRPr="00FB7E9E">
        <w:rPr>
          <w:b/>
          <w:bCs/>
          <w:lang w:val="it-IT"/>
        </w:rPr>
        <w:t xml:space="preserve">Obiectiv Specific </w:t>
      </w:r>
      <w:r w:rsidRPr="00FB7E9E">
        <w:rPr>
          <w:b/>
          <w:bCs/>
          <w:lang w:val="it-IT"/>
        </w:rPr>
        <w:t>2</w:t>
      </w:r>
      <w:r w:rsidRPr="00FB7E9E">
        <w:rPr>
          <w:b/>
          <w:bCs/>
          <w:lang w:val="it-IT"/>
        </w:rPr>
        <w:t>:</w:t>
      </w:r>
      <w:r w:rsidRPr="00C44137">
        <w:rPr>
          <w:lang w:val="it-IT"/>
        </w:rPr>
        <w:t xml:space="preserve"> </w:t>
      </w:r>
      <w:r>
        <w:rPr>
          <w:lang w:val="it-IT"/>
        </w:rPr>
        <w:t>D</w:t>
      </w:r>
      <w:r w:rsidRPr="001E31E3">
        <w:rPr>
          <w:lang w:val="it-IT"/>
        </w:rPr>
        <w:t>igitalizarea și transformarea în audiobook-uri a 10 titluri de carte ale Editurii Frontiera ce vor fi disponibile pe minim 2 platforme de distribuție audio în termen de 12 luni pentru a extinde accesibilitatea literaturii românești contemporane și a promova incluziunea persoanelor din categorii vulnerabile.</w:t>
      </w:r>
    </w:p>
    <w:p w14:paraId="7F2B1CB2" w14:textId="573F1BED" w:rsidR="001E31E3" w:rsidRPr="001E31E3" w:rsidRDefault="001E31E3" w:rsidP="00FB7E9E">
      <w:pPr>
        <w:jc w:val="both"/>
        <w:rPr>
          <w:lang w:val="it-IT"/>
        </w:rPr>
      </w:pPr>
      <w:r w:rsidRPr="00FB7E9E">
        <w:rPr>
          <w:b/>
          <w:bCs/>
          <w:lang w:val="it-IT"/>
        </w:rPr>
        <w:t xml:space="preserve">Obiectiv Specific </w:t>
      </w:r>
      <w:r w:rsidRPr="00FB7E9E">
        <w:rPr>
          <w:b/>
          <w:bCs/>
          <w:lang w:val="it-IT"/>
        </w:rPr>
        <w:t>3</w:t>
      </w:r>
      <w:r w:rsidRPr="00FB7E9E">
        <w:rPr>
          <w:b/>
          <w:bCs/>
          <w:lang w:val="it-IT"/>
        </w:rPr>
        <w:t>:</w:t>
      </w:r>
      <w:r w:rsidRPr="001E31E3">
        <w:rPr>
          <w:rFonts w:ascii="Roboto" w:hAnsi="Roboto"/>
          <w:color w:val="0F172A"/>
          <w:sz w:val="21"/>
          <w:szCs w:val="21"/>
          <w:shd w:val="clear" w:color="auto" w:fill="E9ECF1"/>
          <w:lang w:val="it-IT"/>
        </w:rPr>
        <w:t xml:space="preserve"> </w:t>
      </w:r>
      <w:r w:rsidRPr="001E31E3">
        <w:rPr>
          <w:lang w:val="it-IT"/>
        </w:rPr>
        <w:t>Creșterea numărului de utilizatori noi de servicii, produse și procese digitale noi și optimizate dezvoltate de editură la finalul primului an de de la finalizarea proiectului, vizând o țintă de 246 de utilizatori noi unici pe an, care vor accesa serviciile si aplicatiile digitale dezvoltate de intreprindere.</w:t>
      </w:r>
    </w:p>
    <w:p w14:paraId="0EB80A42" w14:textId="5C0421DE" w:rsidR="001E31E3" w:rsidRDefault="001E31E3" w:rsidP="00FB7E9E">
      <w:pPr>
        <w:jc w:val="both"/>
        <w:rPr>
          <w:lang w:val="it-IT"/>
        </w:rPr>
      </w:pPr>
      <w:r w:rsidRPr="00FB7E9E">
        <w:rPr>
          <w:b/>
          <w:bCs/>
          <w:lang w:val="it-IT"/>
        </w:rPr>
        <w:lastRenderedPageBreak/>
        <w:t xml:space="preserve">Obiectiv Specific </w:t>
      </w:r>
      <w:r w:rsidRPr="00FB7E9E">
        <w:rPr>
          <w:b/>
          <w:bCs/>
          <w:lang w:val="it-IT"/>
        </w:rPr>
        <w:t>4</w:t>
      </w:r>
      <w:r w:rsidRPr="00FB7E9E">
        <w:rPr>
          <w:b/>
          <w:bCs/>
          <w:lang w:val="it-IT"/>
        </w:rPr>
        <w:t>:</w:t>
      </w:r>
      <w:r w:rsidRPr="001E31E3">
        <w:rPr>
          <w:rFonts w:ascii="Roboto" w:hAnsi="Roboto"/>
          <w:color w:val="0F172A"/>
          <w:sz w:val="21"/>
          <w:szCs w:val="21"/>
          <w:shd w:val="clear" w:color="auto" w:fill="FFFFFF"/>
          <w:lang w:val="it-IT"/>
        </w:rPr>
        <w:t xml:space="preserve"> </w:t>
      </w:r>
      <w:r w:rsidRPr="001E31E3">
        <w:rPr>
          <w:lang w:val="it-IT"/>
        </w:rPr>
        <w:t>Editura Frontiera își propune să atingă un număr de 350 de utilizatori estimați pentru produsele realizate în termen de 12 luni de la finalizarea perioadei de implementare. Aceasta va fi realizată prin strategii eficiente de marketing și distribuție, precum și prin optimizarea accesibilității produselor</w:t>
      </w:r>
      <w:r>
        <w:rPr>
          <w:lang w:val="it-IT"/>
        </w:rPr>
        <w:t xml:space="preserve">. </w:t>
      </w:r>
    </w:p>
    <w:p w14:paraId="3FE38594" w14:textId="77777777" w:rsidR="001E31E3" w:rsidRDefault="001E31E3" w:rsidP="00C44137">
      <w:pPr>
        <w:rPr>
          <w:lang w:val="it-IT"/>
        </w:rPr>
      </w:pPr>
    </w:p>
    <w:p w14:paraId="439128ED" w14:textId="740B464B" w:rsidR="001E31E3" w:rsidRPr="001E31E3" w:rsidRDefault="001E31E3" w:rsidP="001E31E3">
      <w:pPr>
        <w:rPr>
          <w:lang w:val="it-IT"/>
        </w:rPr>
      </w:pPr>
      <w:r w:rsidRPr="001E31E3">
        <w:rPr>
          <w:lang w:val="it-IT"/>
        </w:rPr>
        <w:t>Valoarea totală a contractului de finanțare este de </w:t>
      </w:r>
      <w:r>
        <w:rPr>
          <w:b/>
          <w:bCs/>
          <w:lang w:val="it-IT"/>
        </w:rPr>
        <w:t>292.629,00</w:t>
      </w:r>
      <w:r w:rsidRPr="001E31E3">
        <w:rPr>
          <w:b/>
          <w:bCs/>
          <w:lang w:val="it-IT"/>
        </w:rPr>
        <w:t xml:space="preserve"> lei </w:t>
      </w:r>
      <w:r w:rsidRPr="001E31E3">
        <w:rPr>
          <w:lang w:val="it-IT"/>
        </w:rPr>
        <w:t>cu TVA.</w:t>
      </w:r>
    </w:p>
    <w:p w14:paraId="32DBE45D" w14:textId="762E4326" w:rsidR="001E31E3" w:rsidRDefault="001E31E3" w:rsidP="001E31E3">
      <w:pPr>
        <w:rPr>
          <w:lang w:val="it-IT"/>
        </w:rPr>
      </w:pPr>
      <w:r w:rsidRPr="001E31E3">
        <w:rPr>
          <w:lang w:val="it-IT"/>
        </w:rPr>
        <w:t>Valoarea totală eligibilă a proiectului, inclusiv TVA eligibil </w:t>
      </w:r>
      <w:r>
        <w:rPr>
          <w:b/>
          <w:bCs/>
          <w:lang w:val="it-IT"/>
        </w:rPr>
        <w:t>248.240,00</w:t>
      </w:r>
      <w:r w:rsidRPr="001E31E3">
        <w:rPr>
          <w:b/>
          <w:bCs/>
          <w:lang w:val="it-IT"/>
        </w:rPr>
        <w:t xml:space="preserve"> lei</w:t>
      </w:r>
      <w:r w:rsidRPr="001E31E3">
        <w:rPr>
          <w:lang w:val="it-IT"/>
        </w:rPr>
        <w:t>, din care:</w:t>
      </w:r>
    </w:p>
    <w:p w14:paraId="37C033B0" w14:textId="69E22AE5" w:rsidR="001E31E3" w:rsidRPr="001E31E3" w:rsidRDefault="001E31E3" w:rsidP="00416F9D">
      <w:pPr>
        <w:numPr>
          <w:ilvl w:val="0"/>
          <w:numId w:val="1"/>
        </w:numPr>
        <w:rPr>
          <w:lang w:val="it-IT"/>
        </w:rPr>
      </w:pPr>
      <w:r w:rsidRPr="001E31E3">
        <w:rPr>
          <w:b/>
          <w:bCs/>
          <w:lang w:val="it-IT"/>
        </w:rPr>
        <w:t>99.</w:t>
      </w:r>
      <w:r w:rsidRPr="00416F9D">
        <w:rPr>
          <w:b/>
          <w:bCs/>
          <w:lang w:val="it-IT"/>
        </w:rPr>
        <w:t>296</w:t>
      </w:r>
      <w:r w:rsidRPr="001E31E3">
        <w:rPr>
          <w:b/>
          <w:bCs/>
          <w:lang w:val="it-IT"/>
        </w:rPr>
        <w:t>,0</w:t>
      </w:r>
      <w:r w:rsidRPr="00416F9D">
        <w:rPr>
          <w:b/>
          <w:bCs/>
          <w:lang w:val="it-IT"/>
        </w:rPr>
        <w:t>0</w:t>
      </w:r>
      <w:r w:rsidRPr="001E31E3">
        <w:rPr>
          <w:b/>
          <w:bCs/>
          <w:lang w:val="it-IT"/>
        </w:rPr>
        <w:t xml:space="preserve"> lei</w:t>
      </w:r>
      <w:r w:rsidRPr="001E31E3">
        <w:rPr>
          <w:lang w:val="it-IT"/>
        </w:rPr>
        <w:t> </w:t>
      </w:r>
      <w:r w:rsidRPr="001E31E3">
        <w:rPr>
          <w:b/>
          <w:bCs/>
          <w:lang w:val="it-IT"/>
        </w:rPr>
        <w:t>(40%)</w:t>
      </w:r>
      <w:r w:rsidRPr="001E31E3">
        <w:rPr>
          <w:lang w:val="it-IT"/>
        </w:rPr>
        <w:t> </w:t>
      </w:r>
      <w:r w:rsidR="00416F9D" w:rsidRPr="00416F9D">
        <w:rPr>
          <w:lang w:val="it-IT"/>
        </w:rPr>
        <w:t>Valoarea eligibilă</w:t>
      </w:r>
      <w:r w:rsidR="00416F9D" w:rsidRPr="00416F9D">
        <w:rPr>
          <w:lang w:val="it-IT"/>
        </w:rPr>
        <w:t xml:space="preserve"> </w:t>
      </w:r>
      <w:r w:rsidR="00416F9D" w:rsidRPr="00416F9D">
        <w:rPr>
          <w:lang w:val="it-IT"/>
        </w:rPr>
        <w:t>nerambursabilă din</w:t>
      </w:r>
      <w:r w:rsidR="00416F9D" w:rsidRPr="00416F9D">
        <w:rPr>
          <w:lang w:val="it-IT"/>
        </w:rPr>
        <w:t xml:space="preserve"> </w:t>
      </w:r>
      <w:r w:rsidR="00416F9D" w:rsidRPr="00416F9D">
        <w:rPr>
          <w:lang w:val="it-IT"/>
        </w:rPr>
        <w:t>FEDR</w:t>
      </w:r>
      <w:r w:rsidRPr="001E31E3">
        <w:rPr>
          <w:lang w:val="it-IT"/>
        </w:rPr>
        <w:t xml:space="preserve"> și</w:t>
      </w:r>
    </w:p>
    <w:p w14:paraId="638BAFFE" w14:textId="6C0912C3" w:rsidR="001E31E3" w:rsidRPr="001E31E3" w:rsidRDefault="00416F9D" w:rsidP="00416F9D">
      <w:pPr>
        <w:numPr>
          <w:ilvl w:val="0"/>
          <w:numId w:val="1"/>
        </w:numPr>
        <w:rPr>
          <w:lang w:val="it-IT"/>
        </w:rPr>
      </w:pPr>
      <w:r w:rsidRPr="00416F9D">
        <w:rPr>
          <w:b/>
          <w:bCs/>
          <w:lang w:val="it-IT"/>
        </w:rPr>
        <w:t>148.944,00</w:t>
      </w:r>
      <w:r w:rsidR="001E31E3" w:rsidRPr="001E31E3">
        <w:rPr>
          <w:b/>
          <w:bCs/>
          <w:lang w:val="it-IT"/>
        </w:rPr>
        <w:t xml:space="preserve"> lei (60%)</w:t>
      </w:r>
      <w:r w:rsidRPr="00416F9D">
        <w:rPr>
          <w:b/>
          <w:bCs/>
          <w:lang w:val="it-IT"/>
        </w:rPr>
        <w:t xml:space="preserve"> </w:t>
      </w:r>
      <w:r w:rsidRPr="00416F9D">
        <w:rPr>
          <w:lang w:val="it-IT"/>
        </w:rPr>
        <w:t>Valoarea eligibilă</w:t>
      </w:r>
      <w:r w:rsidRPr="00416F9D">
        <w:rPr>
          <w:lang w:val="it-IT"/>
        </w:rPr>
        <w:t xml:space="preserve"> </w:t>
      </w:r>
      <w:r w:rsidRPr="00416F9D">
        <w:rPr>
          <w:lang w:val="it-IT"/>
        </w:rPr>
        <w:t>nerambursabilă din</w:t>
      </w:r>
      <w:r w:rsidRPr="00416F9D">
        <w:rPr>
          <w:lang w:val="it-IT"/>
        </w:rPr>
        <w:t xml:space="preserve"> </w:t>
      </w:r>
      <w:r w:rsidRPr="00416F9D">
        <w:rPr>
          <w:lang w:val="it-IT"/>
        </w:rPr>
        <w:t>bugetul naţional</w:t>
      </w:r>
    </w:p>
    <w:p w14:paraId="259D4872" w14:textId="77777777" w:rsidR="001E31E3" w:rsidRPr="001E31E3" w:rsidRDefault="001E31E3" w:rsidP="001E31E3">
      <w:pPr>
        <w:rPr>
          <w:lang w:val="it-IT"/>
        </w:rPr>
      </w:pPr>
    </w:p>
    <w:p w14:paraId="236907FD" w14:textId="77777777" w:rsidR="00416F9D" w:rsidRPr="00FB7E9E" w:rsidRDefault="00416F9D" w:rsidP="00C44137">
      <w:pPr>
        <w:rPr>
          <w:b/>
          <w:bCs/>
          <w:lang w:val="it-IT"/>
        </w:rPr>
      </w:pPr>
      <w:r w:rsidRPr="00FB7E9E">
        <w:rPr>
          <w:b/>
          <w:bCs/>
          <w:lang w:val="it-IT"/>
        </w:rPr>
        <w:t xml:space="preserve">Contact: </w:t>
      </w:r>
    </w:p>
    <w:p w14:paraId="0970F054" w14:textId="1FF9C6CB" w:rsidR="001E31E3" w:rsidRDefault="00416F9D" w:rsidP="00C44137">
      <w:pPr>
        <w:rPr>
          <w:lang w:val="it-IT"/>
        </w:rPr>
      </w:pPr>
      <w:r>
        <w:rPr>
          <w:lang w:val="it-IT"/>
        </w:rPr>
        <w:t xml:space="preserve">Sediul Social: Jud, Ilfov, </w:t>
      </w:r>
      <w:r w:rsidRPr="00416F9D">
        <w:rPr>
          <w:lang w:val="it-IT"/>
        </w:rPr>
        <w:t>Oraş Voluntari</w:t>
      </w:r>
      <w:r w:rsidRPr="00416F9D">
        <w:rPr>
          <w:lang w:val="it-IT"/>
        </w:rPr>
        <w:t>, Drumul Po</w:t>
      </w:r>
      <w:r>
        <w:rPr>
          <w:lang w:val="it-IT"/>
        </w:rPr>
        <w:t>tcoavei, nr 60E.</w:t>
      </w:r>
    </w:p>
    <w:p w14:paraId="1CB8347A" w14:textId="6EE3A2BD" w:rsidR="00416F9D" w:rsidRDefault="00EB45C9" w:rsidP="00C44137">
      <w:proofErr w:type="spellStart"/>
      <w:r w:rsidRPr="00EB45C9">
        <w:t>Persoana</w:t>
      </w:r>
      <w:proofErr w:type="spellEnd"/>
      <w:r w:rsidRPr="00EB45C9">
        <w:t xml:space="preserve"> de contact: ACHIM I</w:t>
      </w:r>
      <w:r>
        <w:t>LEANA</w:t>
      </w:r>
    </w:p>
    <w:p w14:paraId="15F94B55" w14:textId="20D8431F" w:rsidR="00EB45C9" w:rsidRDefault="00EB45C9" w:rsidP="00C44137">
      <w:proofErr w:type="spellStart"/>
      <w:r>
        <w:t>Telefon</w:t>
      </w:r>
      <w:proofErr w:type="spellEnd"/>
      <w:r>
        <w:t>: 0736410433</w:t>
      </w:r>
    </w:p>
    <w:p w14:paraId="429F4614" w14:textId="2097F888" w:rsidR="00EB45C9" w:rsidRPr="00EB45C9" w:rsidRDefault="00EB45C9" w:rsidP="00C44137">
      <w:r>
        <w:t xml:space="preserve">Email: </w:t>
      </w:r>
      <w:r w:rsidRPr="00EB45C9">
        <w:t>ileana@editurafrontiera.ro</w:t>
      </w:r>
    </w:p>
    <w:p w14:paraId="2943B216" w14:textId="77777777" w:rsidR="00416F9D" w:rsidRPr="00EB45C9" w:rsidRDefault="00416F9D" w:rsidP="00C44137"/>
    <w:sectPr w:rsidR="00416F9D" w:rsidRPr="00EB45C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9A179" w14:textId="77777777" w:rsidR="001D3F7B" w:rsidRDefault="001D3F7B" w:rsidP="00C44137">
      <w:pPr>
        <w:spacing w:after="0" w:line="240" w:lineRule="auto"/>
      </w:pPr>
      <w:r>
        <w:separator/>
      </w:r>
    </w:p>
  </w:endnote>
  <w:endnote w:type="continuationSeparator" w:id="0">
    <w:p w14:paraId="12BCF99A" w14:textId="77777777" w:rsidR="001D3F7B" w:rsidRDefault="001D3F7B" w:rsidP="00C441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17F0" w14:textId="77777777" w:rsidR="001D3F7B" w:rsidRDefault="001D3F7B" w:rsidP="00C44137">
      <w:pPr>
        <w:spacing w:after="0" w:line="240" w:lineRule="auto"/>
      </w:pPr>
      <w:r>
        <w:separator/>
      </w:r>
    </w:p>
  </w:footnote>
  <w:footnote w:type="continuationSeparator" w:id="0">
    <w:p w14:paraId="3A024C23" w14:textId="77777777" w:rsidR="001D3F7B" w:rsidRDefault="001D3F7B" w:rsidP="00C441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61C8" w14:textId="7A1B3DB3" w:rsidR="00C44137" w:rsidRDefault="00C44137">
    <w:pPr>
      <w:pStyle w:val="Header"/>
    </w:pPr>
    <w:r>
      <w:rPr>
        <w:rFonts w:ascii="Trebuchet MS" w:hAnsi="Trebuchet MS"/>
        <w:noProof/>
      </w:rPr>
      <w:drawing>
        <wp:inline distT="0" distB="0" distL="0" distR="0" wp14:anchorId="77B0C4F5" wp14:editId="1A2AE18A">
          <wp:extent cx="5943600" cy="1009650"/>
          <wp:effectExtent l="0" t="0" r="0" b="0"/>
          <wp:docPr id="123576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A57"/>
    <w:multiLevelType w:val="multilevel"/>
    <w:tmpl w:val="F7F4F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8228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2F3"/>
    <w:rsid w:val="001D3F7B"/>
    <w:rsid w:val="001E31E3"/>
    <w:rsid w:val="002D7671"/>
    <w:rsid w:val="00416F9D"/>
    <w:rsid w:val="00823950"/>
    <w:rsid w:val="00BD445D"/>
    <w:rsid w:val="00C44137"/>
    <w:rsid w:val="00E522F3"/>
    <w:rsid w:val="00EB45C9"/>
    <w:rsid w:val="00FB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F1A1A"/>
  <w15:chartTrackingRefBased/>
  <w15:docId w15:val="{B0F19D2B-71C4-4962-899D-B46C3BED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2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22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22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22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22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22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2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2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2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2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22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22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22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22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22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2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2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2F3"/>
    <w:rPr>
      <w:rFonts w:eastAsiaTheme="majorEastAsia" w:cstheme="majorBidi"/>
      <w:color w:val="272727" w:themeColor="text1" w:themeTint="D8"/>
    </w:rPr>
  </w:style>
  <w:style w:type="paragraph" w:styleId="Title">
    <w:name w:val="Title"/>
    <w:basedOn w:val="Normal"/>
    <w:next w:val="Normal"/>
    <w:link w:val="TitleChar"/>
    <w:uiPriority w:val="10"/>
    <w:qFormat/>
    <w:rsid w:val="00E5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2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2F3"/>
    <w:pPr>
      <w:spacing w:before="160"/>
      <w:jc w:val="center"/>
    </w:pPr>
    <w:rPr>
      <w:i/>
      <w:iCs/>
      <w:color w:val="404040" w:themeColor="text1" w:themeTint="BF"/>
    </w:rPr>
  </w:style>
  <w:style w:type="character" w:customStyle="1" w:styleId="QuoteChar">
    <w:name w:val="Quote Char"/>
    <w:basedOn w:val="DefaultParagraphFont"/>
    <w:link w:val="Quote"/>
    <w:uiPriority w:val="29"/>
    <w:rsid w:val="00E522F3"/>
    <w:rPr>
      <w:i/>
      <w:iCs/>
      <w:color w:val="404040" w:themeColor="text1" w:themeTint="BF"/>
    </w:rPr>
  </w:style>
  <w:style w:type="paragraph" w:styleId="ListParagraph">
    <w:name w:val="List Paragraph"/>
    <w:basedOn w:val="Normal"/>
    <w:uiPriority w:val="34"/>
    <w:qFormat/>
    <w:rsid w:val="00E522F3"/>
    <w:pPr>
      <w:ind w:left="720"/>
      <w:contextualSpacing/>
    </w:pPr>
  </w:style>
  <w:style w:type="character" w:styleId="IntenseEmphasis">
    <w:name w:val="Intense Emphasis"/>
    <w:basedOn w:val="DefaultParagraphFont"/>
    <w:uiPriority w:val="21"/>
    <w:qFormat/>
    <w:rsid w:val="00E522F3"/>
    <w:rPr>
      <w:i/>
      <w:iCs/>
      <w:color w:val="0F4761" w:themeColor="accent1" w:themeShade="BF"/>
    </w:rPr>
  </w:style>
  <w:style w:type="paragraph" w:styleId="IntenseQuote">
    <w:name w:val="Intense Quote"/>
    <w:basedOn w:val="Normal"/>
    <w:next w:val="Normal"/>
    <w:link w:val="IntenseQuoteChar"/>
    <w:uiPriority w:val="30"/>
    <w:qFormat/>
    <w:rsid w:val="00E5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22F3"/>
    <w:rPr>
      <w:i/>
      <w:iCs/>
      <w:color w:val="0F4761" w:themeColor="accent1" w:themeShade="BF"/>
    </w:rPr>
  </w:style>
  <w:style w:type="character" w:styleId="IntenseReference">
    <w:name w:val="Intense Reference"/>
    <w:basedOn w:val="DefaultParagraphFont"/>
    <w:uiPriority w:val="32"/>
    <w:qFormat/>
    <w:rsid w:val="00E522F3"/>
    <w:rPr>
      <w:b/>
      <w:bCs/>
      <w:smallCaps/>
      <w:color w:val="0F4761" w:themeColor="accent1" w:themeShade="BF"/>
      <w:spacing w:val="5"/>
    </w:rPr>
  </w:style>
  <w:style w:type="paragraph" w:styleId="Header">
    <w:name w:val="header"/>
    <w:basedOn w:val="Normal"/>
    <w:link w:val="HeaderChar"/>
    <w:uiPriority w:val="99"/>
    <w:unhideWhenUsed/>
    <w:rsid w:val="00C44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137"/>
  </w:style>
  <w:style w:type="paragraph" w:styleId="Footer">
    <w:name w:val="footer"/>
    <w:basedOn w:val="Normal"/>
    <w:link w:val="FooterChar"/>
    <w:uiPriority w:val="99"/>
    <w:unhideWhenUsed/>
    <w:rsid w:val="00C44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137"/>
  </w:style>
  <w:style w:type="paragraph" w:styleId="NormalWeb">
    <w:name w:val="Normal (Web)"/>
    <w:basedOn w:val="Normal"/>
    <w:uiPriority w:val="99"/>
    <w:semiHidden/>
    <w:unhideWhenUsed/>
    <w:rsid w:val="00C4413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Mocanu</dc:creator>
  <cp:keywords/>
  <dc:description/>
  <cp:lastModifiedBy>Elena Mocanu</cp:lastModifiedBy>
  <cp:revision>6</cp:revision>
  <dcterms:created xsi:type="dcterms:W3CDTF">2025-10-03T17:38:00Z</dcterms:created>
  <dcterms:modified xsi:type="dcterms:W3CDTF">2025-10-03T18:50:00Z</dcterms:modified>
</cp:coreProperties>
</file>